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0400" w:type="dxa"/>
        <w:jc w:val="center"/>
        <w:tblInd w:w="30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31"/>
        <w:gridCol w:w="2126"/>
        <w:gridCol w:w="3543"/>
      </w:tblGrid>
      <w:tr w:rsidR="007F6A8A" w:rsidTr="007F6A8A">
        <w:trPr>
          <w:trHeight w:val="1857"/>
          <w:jc w:val="center"/>
        </w:trPr>
        <w:tc>
          <w:tcPr>
            <w:tcW w:w="4731" w:type="dxa"/>
          </w:tcPr>
          <w:p w:rsidR="007F6A8A" w:rsidRDefault="007F6A8A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>Баш</w:t>
            </w:r>
            <w:r>
              <w:rPr>
                <w:rFonts w:eastAsia="Times New Roman"/>
                <w:sz w:val="24"/>
                <w:szCs w:val="24"/>
              </w:rPr>
              <w:t>ҡ</w:t>
            </w:r>
            <w:r>
              <w:rPr>
                <w:rFonts w:eastAsia="Times New Roman"/>
                <w:sz w:val="16"/>
                <w:szCs w:val="16"/>
              </w:rPr>
              <w:t>ортостан Республика</w:t>
            </w:r>
            <w:proofErr w:type="gramStart"/>
            <w:r>
              <w:rPr>
                <w:rFonts w:eastAsia="Times New Roman"/>
                <w:sz w:val="16"/>
                <w:szCs w:val="16"/>
                <w:lang w:val="en-US"/>
              </w:rPr>
              <w:t>h</w:t>
            </w:r>
            <w:proofErr w:type="spellStart"/>
            <w:proofErr w:type="gramEnd"/>
            <w:r>
              <w:rPr>
                <w:rFonts w:eastAsia="Times New Roman"/>
                <w:sz w:val="16"/>
                <w:szCs w:val="16"/>
              </w:rPr>
              <w:t>ы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муниципальДыуанрайоныны</w:t>
            </w:r>
            <w:r>
              <w:rPr>
                <w:rFonts w:eastAsia="Times New Roman"/>
                <w:sz w:val="24"/>
                <w:szCs w:val="24"/>
              </w:rPr>
              <w:t>ң</w:t>
            </w:r>
            <w:r>
              <w:rPr>
                <w:rFonts w:eastAsia="Times New Roman"/>
                <w:sz w:val="16"/>
                <w:szCs w:val="16"/>
              </w:rPr>
              <w:t xml:space="preserve">муниципаль бюджет </w:t>
            </w:r>
            <w:r>
              <w:rPr>
                <w:rFonts w:eastAsia="Times New Roman"/>
                <w:sz w:val="24"/>
                <w:szCs w:val="24"/>
              </w:rPr>
              <w:t>дө</w:t>
            </w:r>
            <w:r>
              <w:rPr>
                <w:rFonts w:eastAsia="Times New Roman"/>
                <w:sz w:val="16"/>
                <w:szCs w:val="16"/>
              </w:rPr>
              <w:t>й</w:t>
            </w:r>
            <w:r>
              <w:rPr>
                <w:rFonts w:eastAsia="Times New Roman"/>
                <w:sz w:val="24"/>
                <w:szCs w:val="24"/>
              </w:rPr>
              <w:t>ө</w:t>
            </w:r>
            <w:r>
              <w:rPr>
                <w:rFonts w:eastAsia="Times New Roman"/>
                <w:sz w:val="16"/>
                <w:szCs w:val="16"/>
              </w:rPr>
              <w:t>мбелембире</w:t>
            </w:r>
            <w:r>
              <w:rPr>
                <w:rFonts w:eastAsia="Times New Roman"/>
                <w:sz w:val="24"/>
                <w:szCs w:val="24"/>
              </w:rPr>
              <w:t>ү</w:t>
            </w:r>
            <w:r>
              <w:rPr>
                <w:rFonts w:eastAsia="Times New Roman"/>
                <w:sz w:val="16"/>
                <w:szCs w:val="16"/>
              </w:rPr>
              <w:t xml:space="preserve"> учреждение</w:t>
            </w:r>
            <w:r>
              <w:rPr>
                <w:rFonts w:eastAsia="Times New Roman"/>
                <w:sz w:val="16"/>
                <w:szCs w:val="16"/>
                <w:lang w:val="en-US"/>
              </w:rPr>
              <w:t>h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ы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Ярославка ауылыуртад</w:t>
            </w:r>
            <w:r>
              <w:rPr>
                <w:rFonts w:eastAsia="Times New Roman"/>
                <w:sz w:val="24"/>
                <w:szCs w:val="24"/>
              </w:rPr>
              <w:t>ө</w:t>
            </w:r>
            <w:r>
              <w:rPr>
                <w:rFonts w:eastAsia="Times New Roman"/>
                <w:sz w:val="16"/>
                <w:szCs w:val="16"/>
              </w:rPr>
              <w:t>й</w:t>
            </w:r>
            <w:r>
              <w:rPr>
                <w:rFonts w:eastAsia="Times New Roman"/>
                <w:sz w:val="24"/>
                <w:szCs w:val="24"/>
              </w:rPr>
              <w:t>ө</w:t>
            </w:r>
            <w:r>
              <w:rPr>
                <w:rFonts w:eastAsia="Times New Roman"/>
                <w:sz w:val="16"/>
                <w:szCs w:val="16"/>
              </w:rPr>
              <w:t>мбелембире</w:t>
            </w:r>
            <w:r>
              <w:rPr>
                <w:rFonts w:eastAsia="Times New Roman"/>
                <w:sz w:val="24"/>
                <w:szCs w:val="24"/>
              </w:rPr>
              <w:t>ү</w:t>
            </w:r>
            <w:r>
              <w:rPr>
                <w:rFonts w:eastAsia="Times New Roman"/>
                <w:sz w:val="16"/>
                <w:szCs w:val="16"/>
              </w:rPr>
              <w:t>м</w:t>
            </w:r>
            <w:r>
              <w:rPr>
                <w:rFonts w:eastAsia="Times New Roman"/>
                <w:sz w:val="24"/>
                <w:szCs w:val="24"/>
              </w:rPr>
              <w:t>ә</w:t>
            </w:r>
            <w:r>
              <w:rPr>
                <w:rFonts w:eastAsia="Times New Roman"/>
                <w:sz w:val="16"/>
                <w:szCs w:val="16"/>
              </w:rPr>
              <w:t>кт</w:t>
            </w:r>
            <w:r>
              <w:rPr>
                <w:rFonts w:eastAsia="Times New Roman"/>
                <w:sz w:val="24"/>
                <w:szCs w:val="24"/>
              </w:rPr>
              <w:t>ә</w:t>
            </w:r>
            <w:r>
              <w:rPr>
                <w:rFonts w:eastAsia="Times New Roman"/>
                <w:sz w:val="16"/>
                <w:szCs w:val="16"/>
              </w:rPr>
              <w:t>бене</w:t>
            </w:r>
            <w:r>
              <w:rPr>
                <w:rFonts w:eastAsia="Times New Roman"/>
                <w:sz w:val="24"/>
                <w:szCs w:val="24"/>
              </w:rPr>
              <w:t>ң</w:t>
            </w:r>
            <w:r>
              <w:rPr>
                <w:rFonts w:eastAsia="Times New Roman"/>
                <w:sz w:val="16"/>
                <w:szCs w:val="16"/>
              </w:rPr>
              <w:t>Сальевкаауылында</w:t>
            </w:r>
            <w:r>
              <w:rPr>
                <w:rFonts w:eastAsia="Times New Roman"/>
                <w:sz w:val="18"/>
                <w:szCs w:val="18"/>
                <w:lang w:val="en-US"/>
              </w:rPr>
              <w:t>F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ы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филиалы</w:t>
            </w:r>
          </w:p>
          <w:p w:rsidR="007F6A8A" w:rsidRDefault="007F6A8A">
            <w:pPr>
              <w:autoSpaceDE w:val="0"/>
              <w:autoSpaceDN w:val="0"/>
              <w:adjustRightInd w:val="0"/>
              <w:spacing w:before="92"/>
              <w:ind w:left="234" w:hanging="234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452543 РБ,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Дыуан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 xml:space="preserve"> районы. </w:t>
            </w:r>
            <w:proofErr w:type="spellStart"/>
            <w:r>
              <w:rPr>
                <w:rFonts w:eastAsia="Times New Roman"/>
                <w:sz w:val="16"/>
                <w:szCs w:val="16"/>
              </w:rPr>
              <w:t>Сальевкаауылы</w:t>
            </w:r>
            <w:proofErr w:type="spellEnd"/>
            <w:r>
              <w:rPr>
                <w:rFonts w:eastAsia="Times New Roman"/>
                <w:sz w:val="16"/>
                <w:szCs w:val="16"/>
              </w:rPr>
              <w:t>, Урал урамы,76</w:t>
            </w:r>
          </w:p>
          <w:p w:rsidR="007F6A8A" w:rsidRDefault="007F6A8A">
            <w:pPr>
              <w:autoSpaceDE w:val="0"/>
              <w:autoSpaceDN w:val="0"/>
              <w:adjustRightInd w:val="0"/>
              <w:spacing w:before="92"/>
              <w:ind w:left="234" w:hanging="234"/>
              <w:jc w:val="center"/>
              <w:rPr>
                <w:rFonts w:eastAsia="Times New Roman"/>
              </w:rPr>
            </w:pPr>
          </w:p>
        </w:tc>
        <w:tc>
          <w:tcPr>
            <w:tcW w:w="2126" w:type="dxa"/>
          </w:tcPr>
          <w:p w:rsidR="007F6A8A" w:rsidRDefault="007F6A8A">
            <w:pPr>
              <w:jc w:val="center"/>
              <w:rPr>
                <w:rFonts w:eastAsia="Times New Roman"/>
              </w:rPr>
            </w:pPr>
          </w:p>
          <w:p w:rsidR="007F6A8A" w:rsidRDefault="007F6A8A">
            <w:pPr>
              <w:jc w:val="center"/>
              <w:rPr>
                <w:rFonts w:eastAsia="Times New Roman"/>
              </w:rPr>
            </w:pPr>
          </w:p>
          <w:p w:rsidR="007F6A8A" w:rsidRDefault="007F6A8A">
            <w:pPr>
              <w:jc w:val="center"/>
              <w:rPr>
                <w:rFonts w:eastAsia="Times New Roman"/>
              </w:rPr>
            </w:pPr>
          </w:p>
        </w:tc>
        <w:tc>
          <w:tcPr>
            <w:tcW w:w="3543" w:type="dxa"/>
          </w:tcPr>
          <w:p w:rsidR="007F6A8A" w:rsidRDefault="007F6A8A">
            <w:pPr>
              <w:autoSpaceDE w:val="0"/>
              <w:autoSpaceDN w:val="0"/>
              <w:adjustRightInd w:val="0"/>
              <w:spacing w:before="8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Филиал муниципального бюджетного общеобразовательного учреждения средняя общеобразовательная школа 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с</w:t>
            </w:r>
            <w:proofErr w:type="gramEnd"/>
            <w:r>
              <w:rPr>
                <w:rFonts w:eastAsia="Times New Roman"/>
                <w:sz w:val="16"/>
                <w:szCs w:val="16"/>
              </w:rPr>
              <w:t xml:space="preserve">. 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Ярославка</w:t>
            </w:r>
            <w:proofErr w:type="gramEnd"/>
            <w:r>
              <w:rPr>
                <w:rFonts w:eastAsia="Times New Roman"/>
                <w:sz w:val="16"/>
                <w:szCs w:val="16"/>
              </w:rPr>
              <w:t xml:space="preserve"> в с.Сальёвка муниципального района Дуванский район Республики Башкортостан</w:t>
            </w:r>
          </w:p>
          <w:p w:rsidR="007F6A8A" w:rsidRDefault="007F6A8A">
            <w:pPr>
              <w:autoSpaceDE w:val="0"/>
              <w:autoSpaceDN w:val="0"/>
              <w:adjustRightInd w:val="0"/>
              <w:spacing w:before="122"/>
              <w:ind w:left="742" w:hanging="588"/>
              <w:jc w:val="center"/>
              <w:rPr>
                <w:rFonts w:eastAsia="Times New Roman"/>
                <w:sz w:val="16"/>
                <w:szCs w:val="16"/>
              </w:rPr>
            </w:pPr>
            <w:r>
              <w:rPr>
                <w:rFonts w:eastAsia="Times New Roman"/>
                <w:sz w:val="16"/>
                <w:szCs w:val="16"/>
              </w:rPr>
              <w:t xml:space="preserve">452543 РБ. Дуванский район, с. Сальёвка, ул. </w:t>
            </w:r>
            <w:proofErr w:type="gramStart"/>
            <w:r>
              <w:rPr>
                <w:rFonts w:eastAsia="Times New Roman"/>
                <w:sz w:val="16"/>
                <w:szCs w:val="16"/>
              </w:rPr>
              <w:t>Уральская</w:t>
            </w:r>
            <w:proofErr w:type="gramEnd"/>
            <w:r>
              <w:rPr>
                <w:rFonts w:eastAsia="Times New Roman"/>
                <w:sz w:val="16"/>
                <w:szCs w:val="16"/>
              </w:rPr>
              <w:t xml:space="preserve"> 76</w:t>
            </w:r>
          </w:p>
          <w:p w:rsidR="007F6A8A" w:rsidRDefault="007F6A8A">
            <w:pPr>
              <w:jc w:val="center"/>
              <w:rPr>
                <w:rFonts w:eastAsia="Times New Roman"/>
              </w:rPr>
            </w:pPr>
          </w:p>
        </w:tc>
      </w:tr>
    </w:tbl>
    <w:p w:rsidR="007F6A8A" w:rsidRDefault="007F6A8A" w:rsidP="007F6A8A">
      <w:pPr>
        <w:rPr>
          <w:rFonts w:ascii="Times New Roman" w:eastAsia="Times New Roman" w:hAnsi="Times New Roman" w:cs="Times New Roman"/>
          <w:u w:val="thick"/>
          <w:lang w:eastAsia="en-US"/>
        </w:rPr>
      </w:pPr>
      <w:r>
        <w:rPr>
          <w:rFonts w:ascii="Times New Roman" w:eastAsia="Times New Roman" w:hAnsi="Times New Roman" w:cs="Times New Roman"/>
          <w:u w:val="thick"/>
        </w:rPr>
        <w:t>___________________________________________________________________________________</w:t>
      </w:r>
    </w:p>
    <w:tbl>
      <w:tblPr>
        <w:tblW w:w="9906" w:type="dxa"/>
        <w:jc w:val="center"/>
        <w:tblInd w:w="-300" w:type="dxa"/>
        <w:tblLook w:val="04A0"/>
      </w:tblPr>
      <w:tblGrid>
        <w:gridCol w:w="4094"/>
        <w:gridCol w:w="1559"/>
        <w:gridCol w:w="4253"/>
      </w:tblGrid>
      <w:tr w:rsidR="007F6A8A" w:rsidTr="007F6A8A">
        <w:trPr>
          <w:trHeight w:val="469"/>
          <w:jc w:val="center"/>
        </w:trPr>
        <w:tc>
          <w:tcPr>
            <w:tcW w:w="4094" w:type="dxa"/>
            <w:hideMark/>
          </w:tcPr>
          <w:p w:rsidR="007F6A8A" w:rsidRDefault="007F6A8A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БОЙОРО</w:t>
            </w:r>
            <w:r>
              <w:rPr>
                <w:rFonts w:ascii="Times New Roman" w:eastAsia="MS Mincho" w:hAnsi="Times New Roman" w:cs="Times New Roman"/>
                <w:sz w:val="28"/>
                <w:szCs w:val="28"/>
                <w:shd w:val="clear" w:color="auto" w:fill="FFFFFF"/>
                <w:lang w:val="en-US" w:eastAsia="ar-SA"/>
              </w:rPr>
              <w:t>К</w:t>
            </w:r>
          </w:p>
        </w:tc>
        <w:tc>
          <w:tcPr>
            <w:tcW w:w="1559" w:type="dxa"/>
          </w:tcPr>
          <w:p w:rsidR="007F6A8A" w:rsidRDefault="007F6A8A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253" w:type="dxa"/>
            <w:hideMark/>
          </w:tcPr>
          <w:p w:rsidR="007F6A8A" w:rsidRDefault="007F6A8A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rFonts w:ascii="Times New Roman" w:eastAsia="Calibri" w:hAnsi="Times New Roman" w:cs="Times New Roman"/>
                <w:sz w:val="24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shd w:val="clear" w:color="auto" w:fill="FFFFFF"/>
                <w:lang w:eastAsia="ar-SA"/>
              </w:rPr>
              <w:t>ПРИКАЗ</w:t>
            </w:r>
          </w:p>
        </w:tc>
      </w:tr>
      <w:tr w:rsidR="007F6A8A" w:rsidTr="007F6A8A">
        <w:trPr>
          <w:trHeight w:val="608"/>
          <w:jc w:val="center"/>
        </w:trPr>
        <w:tc>
          <w:tcPr>
            <w:tcW w:w="4094" w:type="dxa"/>
            <w:hideMark/>
          </w:tcPr>
          <w:p w:rsidR="007F6A8A" w:rsidRPr="00C76ACD" w:rsidRDefault="00F13B66">
            <w:pPr>
              <w:tabs>
                <w:tab w:val="left" w:pos="420"/>
              </w:tabs>
              <w:autoSpaceDE w:val="0"/>
              <w:spacing w:line="100" w:lineRule="atLeast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en-US"/>
              </w:rPr>
              <w:t>21 январь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2026</w:t>
            </w:r>
            <w:r w:rsidR="007F6A8A" w:rsidRPr="00C76ACD">
              <w:rPr>
                <w:rFonts w:ascii="Times New Roman" w:eastAsia="Times New Roman" w:hAnsi="Times New Roman" w:cs="Times New Roman"/>
                <w:sz w:val="28"/>
                <w:szCs w:val="28"/>
                <w:lang w:val="be-BY" w:eastAsia="en-US"/>
              </w:rPr>
              <w:t xml:space="preserve"> йыл</w:t>
            </w:r>
          </w:p>
        </w:tc>
        <w:tc>
          <w:tcPr>
            <w:tcW w:w="1559" w:type="dxa"/>
            <w:hideMark/>
          </w:tcPr>
          <w:p w:rsidR="007F6A8A" w:rsidRDefault="007F6A8A">
            <w:pPr>
              <w:tabs>
                <w:tab w:val="left" w:pos="420"/>
              </w:tabs>
              <w:autoSpaceDE w:val="0"/>
              <w:spacing w:line="10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№ </w:t>
            </w:r>
            <w:bookmarkStart w:id="0" w:name="_GoBack"/>
            <w:bookmarkEnd w:id="0"/>
            <w:r w:rsidR="00F13B66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3а</w:t>
            </w:r>
          </w:p>
        </w:tc>
        <w:tc>
          <w:tcPr>
            <w:tcW w:w="4253" w:type="dxa"/>
            <w:hideMark/>
          </w:tcPr>
          <w:p w:rsidR="007F6A8A" w:rsidRPr="00C76ACD" w:rsidRDefault="00F13B66">
            <w:pPr>
              <w:tabs>
                <w:tab w:val="left" w:pos="420"/>
              </w:tabs>
              <w:autoSpaceDE w:val="0"/>
              <w:spacing w:line="100" w:lineRule="atLeast"/>
              <w:jc w:val="right"/>
              <w:rPr>
                <w:rFonts w:ascii="Times New Roman" w:eastAsia="Times New Roman" w:hAnsi="Times New Roman" w:cs="Times New Roman"/>
                <w:sz w:val="24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21 января  2026</w:t>
            </w:r>
            <w:r w:rsidR="007F6A8A" w:rsidRPr="00C76ACD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г.</w:t>
            </w:r>
          </w:p>
        </w:tc>
      </w:tr>
    </w:tbl>
    <w:p w:rsidR="007F6A8A" w:rsidRDefault="007F6A8A" w:rsidP="007F6A8A">
      <w:pPr>
        <w:pStyle w:val="a3"/>
        <w:tabs>
          <w:tab w:val="left" w:pos="5505"/>
        </w:tabs>
        <w:ind w:left="1080"/>
      </w:pPr>
    </w:p>
    <w:p w:rsidR="007F6A8A" w:rsidRDefault="007F6A8A" w:rsidP="007F6A8A">
      <w:pPr>
        <w:pStyle w:val="a3"/>
        <w:jc w:val="center"/>
        <w:rPr>
          <w:b/>
        </w:rPr>
      </w:pPr>
      <w:r>
        <w:rPr>
          <w:b/>
        </w:rPr>
        <w:t>О</w:t>
      </w:r>
      <w:r w:rsidR="00FB535C">
        <w:rPr>
          <w:b/>
        </w:rPr>
        <w:t>б</w:t>
      </w:r>
      <w:r>
        <w:rPr>
          <w:b/>
        </w:rPr>
        <w:t xml:space="preserve"> </w:t>
      </w:r>
      <w:r w:rsidR="00FB535C">
        <w:rPr>
          <w:b/>
        </w:rPr>
        <w:t xml:space="preserve">изменении </w:t>
      </w:r>
      <w:r>
        <w:rPr>
          <w:b/>
        </w:rPr>
        <w:t>со</w:t>
      </w:r>
      <w:r w:rsidR="00FB535C">
        <w:rPr>
          <w:b/>
        </w:rPr>
        <w:t>става</w:t>
      </w:r>
      <w:r>
        <w:rPr>
          <w:b/>
        </w:rPr>
        <w:t xml:space="preserve"> бракеражной комиссии</w:t>
      </w:r>
    </w:p>
    <w:p w:rsidR="007F6A8A" w:rsidRDefault="007F6A8A" w:rsidP="007F6A8A">
      <w:pPr>
        <w:pStyle w:val="a3"/>
        <w:rPr>
          <w:b/>
        </w:rPr>
      </w:pPr>
    </w:p>
    <w:p w:rsidR="007F6A8A" w:rsidRDefault="00DF0C1D" w:rsidP="00767146">
      <w:pPr>
        <w:pStyle w:val="a3"/>
        <w:jc w:val="both"/>
      </w:pPr>
      <w:r>
        <w:rPr>
          <w:rStyle w:val="layout"/>
        </w:rPr>
        <w:tab/>
      </w:r>
      <w:r w:rsidR="007F6A8A">
        <w:rPr>
          <w:rStyle w:val="layout"/>
        </w:rPr>
        <w:t xml:space="preserve">На </w:t>
      </w:r>
      <w:r w:rsidR="00767146">
        <w:t>основании положения о бракеражной комиссии</w:t>
      </w:r>
      <w:r w:rsidR="007F6A8A">
        <w:t xml:space="preserve"> в целях</w:t>
      </w:r>
      <w:r w:rsidR="00767146">
        <w:rPr>
          <w:rStyle w:val="layout"/>
        </w:rPr>
        <w:t xml:space="preserve"> </w:t>
      </w:r>
      <w:r w:rsidR="007F6A8A">
        <w:rPr>
          <w:rStyle w:val="layout"/>
        </w:rPr>
        <w:t>усиления контроля работы школьной столовой</w:t>
      </w:r>
      <w:r w:rsidR="00FB535C">
        <w:rPr>
          <w:rStyle w:val="layout"/>
        </w:rPr>
        <w:t>, и изменениях в составе бракеражной комиссии</w:t>
      </w:r>
      <w:r w:rsidR="007F6A8A">
        <w:t xml:space="preserve"> </w:t>
      </w:r>
      <w:proofErr w:type="spellStart"/>
      <w:proofErr w:type="gramStart"/>
      <w:r w:rsidR="007F6A8A">
        <w:t>п</w:t>
      </w:r>
      <w:proofErr w:type="spellEnd"/>
      <w:proofErr w:type="gramEnd"/>
      <w:r w:rsidR="007F6A8A">
        <w:t xml:space="preserve"> </w:t>
      </w:r>
      <w:proofErr w:type="spellStart"/>
      <w:r w:rsidR="007F6A8A">
        <w:t>р</w:t>
      </w:r>
      <w:proofErr w:type="spellEnd"/>
      <w:r w:rsidR="007F6A8A">
        <w:t xml:space="preserve"> и к а </w:t>
      </w:r>
      <w:proofErr w:type="spellStart"/>
      <w:r w:rsidR="007F6A8A">
        <w:t>з</w:t>
      </w:r>
      <w:proofErr w:type="spellEnd"/>
      <w:r w:rsidR="007F6A8A">
        <w:t xml:space="preserve"> </w:t>
      </w:r>
      <w:proofErr w:type="spellStart"/>
      <w:r w:rsidR="007F6A8A">
        <w:t>ы</w:t>
      </w:r>
      <w:proofErr w:type="spellEnd"/>
      <w:r w:rsidR="007F6A8A">
        <w:t xml:space="preserve"> в а ю:</w:t>
      </w:r>
    </w:p>
    <w:p w:rsidR="007F6A8A" w:rsidRDefault="007F6A8A" w:rsidP="007F6A8A">
      <w:pPr>
        <w:pStyle w:val="a3"/>
        <w:jc w:val="center"/>
      </w:pPr>
    </w:p>
    <w:p w:rsidR="007F6A8A" w:rsidRDefault="007F6A8A" w:rsidP="007F6A8A">
      <w:pPr>
        <w:pStyle w:val="a3"/>
        <w:numPr>
          <w:ilvl w:val="0"/>
          <w:numId w:val="1"/>
        </w:numPr>
        <w:jc w:val="both"/>
      </w:pPr>
      <w:r>
        <w:t xml:space="preserve">Создать </w:t>
      </w:r>
      <w:proofErr w:type="spellStart"/>
      <w:r>
        <w:t>бракеражную</w:t>
      </w:r>
      <w:proofErr w:type="spellEnd"/>
      <w:r>
        <w:t xml:space="preserve"> комиссию в составе:</w:t>
      </w:r>
    </w:p>
    <w:p w:rsidR="007F6A8A" w:rsidRPr="00C76ACD" w:rsidRDefault="00C76ACD" w:rsidP="007F6A8A">
      <w:pPr>
        <w:pStyle w:val="a3"/>
        <w:ind w:left="720"/>
        <w:jc w:val="both"/>
      </w:pPr>
      <w:r w:rsidRPr="00C76ACD">
        <w:t>Фокина М.М</w:t>
      </w:r>
      <w:r w:rsidR="007F6A8A" w:rsidRPr="00C76ACD">
        <w:t>.</w:t>
      </w:r>
      <w:r w:rsidR="00F13B66">
        <w:t xml:space="preserve"> – </w:t>
      </w:r>
      <w:r w:rsidR="007F6A8A" w:rsidRPr="00C76ACD">
        <w:t>зам.</w:t>
      </w:r>
      <w:r w:rsidR="00FB535C">
        <w:t xml:space="preserve"> </w:t>
      </w:r>
      <w:r w:rsidR="007F6A8A" w:rsidRPr="00C76ACD">
        <w:t xml:space="preserve">директора по </w:t>
      </w:r>
      <w:r w:rsidR="0091005B">
        <w:t>У</w:t>
      </w:r>
      <w:r w:rsidR="007F6A8A" w:rsidRPr="00C76ACD">
        <w:t>ВР</w:t>
      </w:r>
    </w:p>
    <w:p w:rsidR="007F6A8A" w:rsidRPr="00C76ACD" w:rsidRDefault="00C76ACD" w:rsidP="007F6A8A">
      <w:pPr>
        <w:pStyle w:val="a3"/>
        <w:ind w:left="720"/>
        <w:jc w:val="both"/>
      </w:pPr>
      <w:r w:rsidRPr="00C76ACD">
        <w:t>Пастухова С</w:t>
      </w:r>
      <w:r w:rsidR="007F6A8A" w:rsidRPr="00C76ACD">
        <w:t>.</w:t>
      </w:r>
      <w:r w:rsidRPr="00C76ACD">
        <w:t>Н</w:t>
      </w:r>
      <w:r w:rsidR="007F6A8A" w:rsidRPr="00C76ACD">
        <w:t xml:space="preserve"> – </w:t>
      </w:r>
      <w:r w:rsidRPr="00C76ACD">
        <w:t>учитель начальных классов</w:t>
      </w:r>
    </w:p>
    <w:p w:rsidR="007F6A8A" w:rsidRDefault="007F6A8A" w:rsidP="007F6A8A">
      <w:pPr>
        <w:pStyle w:val="a3"/>
        <w:ind w:left="720"/>
        <w:jc w:val="both"/>
      </w:pPr>
      <w:r>
        <w:t>Киселева-Глушкова Л.И.</w:t>
      </w:r>
      <w:r w:rsidR="00DF0C1D">
        <w:t xml:space="preserve"> – </w:t>
      </w:r>
      <w:r>
        <w:t>повар.</w:t>
      </w:r>
    </w:p>
    <w:p w:rsidR="007F6A8A" w:rsidRDefault="007F6A8A" w:rsidP="007F6A8A">
      <w:pPr>
        <w:pStyle w:val="a3"/>
        <w:ind w:left="720"/>
        <w:jc w:val="both"/>
      </w:pPr>
      <w:r>
        <w:t>Паначёв А.Н. – председатель родительского комитета.</w:t>
      </w:r>
    </w:p>
    <w:p w:rsidR="007F6A8A" w:rsidRDefault="00FB535C" w:rsidP="007F6A8A">
      <w:pPr>
        <w:pStyle w:val="a3"/>
        <w:ind w:left="720"/>
        <w:jc w:val="both"/>
      </w:pPr>
      <w:proofErr w:type="spellStart"/>
      <w:r>
        <w:t>Солодовникова</w:t>
      </w:r>
      <w:proofErr w:type="spellEnd"/>
      <w:r>
        <w:t xml:space="preserve"> О.А</w:t>
      </w:r>
      <w:r w:rsidR="00FC533E">
        <w:t>.</w:t>
      </w:r>
      <w:r w:rsidR="007F6A8A">
        <w:t xml:space="preserve"> – родитель</w:t>
      </w:r>
    </w:p>
    <w:p w:rsidR="007F6A8A" w:rsidRDefault="007F6A8A" w:rsidP="007F6A8A">
      <w:pPr>
        <w:pStyle w:val="a3"/>
        <w:ind w:left="720"/>
        <w:jc w:val="both"/>
      </w:pPr>
    </w:p>
    <w:p w:rsidR="007F6A8A" w:rsidRDefault="007F6A8A" w:rsidP="007F6A8A">
      <w:pPr>
        <w:pStyle w:val="a3"/>
        <w:numPr>
          <w:ilvl w:val="0"/>
          <w:numId w:val="1"/>
        </w:numPr>
        <w:jc w:val="both"/>
      </w:pPr>
      <w:r>
        <w:t>При проведении бракеража руководствоваться санитарно-эпидемиологическими требованиями в области организации питания в образовательных учреждениях на полуфабрикаты, готовые блюда и кулинарные изделия.</w:t>
      </w:r>
    </w:p>
    <w:p w:rsidR="007F6A8A" w:rsidRDefault="007F6A8A" w:rsidP="007F6A8A">
      <w:pPr>
        <w:pStyle w:val="a3"/>
        <w:numPr>
          <w:ilvl w:val="0"/>
          <w:numId w:val="1"/>
        </w:numPr>
        <w:jc w:val="both"/>
      </w:pPr>
      <w:r>
        <w:t>Бракераж блюд проводить до начала отпуска каждой, вновь приготовленной, партии (пробу снимать непосредственно из емкостей, в которых пища готовится).</w:t>
      </w:r>
    </w:p>
    <w:p w:rsidR="007F6A8A" w:rsidRDefault="007F6A8A" w:rsidP="007F6A8A">
      <w:pPr>
        <w:pStyle w:val="a3"/>
        <w:numPr>
          <w:ilvl w:val="0"/>
          <w:numId w:val="1"/>
        </w:numPr>
        <w:jc w:val="both"/>
      </w:pPr>
      <w:r>
        <w:t xml:space="preserve">Оценку качества продукции заносить в </w:t>
      </w:r>
      <w:proofErr w:type="spellStart"/>
      <w:r>
        <w:t>бракеражный</w:t>
      </w:r>
      <w:proofErr w:type="spellEnd"/>
      <w:r>
        <w:t xml:space="preserve"> журнал до начала ее реализации.</w:t>
      </w:r>
    </w:p>
    <w:p w:rsidR="007F6A8A" w:rsidRDefault="007F6A8A" w:rsidP="007F6A8A">
      <w:pPr>
        <w:pStyle w:val="a3"/>
        <w:numPr>
          <w:ilvl w:val="0"/>
          <w:numId w:val="1"/>
        </w:numPr>
        <w:jc w:val="both"/>
      </w:pPr>
      <w:r>
        <w:t xml:space="preserve">Ответственным за ведение </w:t>
      </w:r>
      <w:proofErr w:type="spellStart"/>
      <w:r>
        <w:t>бракеражного</w:t>
      </w:r>
      <w:proofErr w:type="spellEnd"/>
      <w:r>
        <w:t xml:space="preserve"> журнала  и снятием суточных проб назначить </w:t>
      </w:r>
      <w:r w:rsidR="00C76ACD">
        <w:t>Фокину М.М</w:t>
      </w:r>
      <w:r>
        <w:t>.</w:t>
      </w:r>
    </w:p>
    <w:p w:rsidR="007F6A8A" w:rsidRDefault="007F6A8A" w:rsidP="007F6A8A">
      <w:pPr>
        <w:pStyle w:val="a3"/>
        <w:numPr>
          <w:ilvl w:val="0"/>
          <w:numId w:val="1"/>
        </w:numPr>
        <w:jc w:val="both"/>
      </w:pPr>
      <w:r>
        <w:t>Бракеражной комиссии пользоваться в своей работе Положением о бракераже пищи.</w:t>
      </w:r>
    </w:p>
    <w:p w:rsidR="00767146" w:rsidRDefault="00767146" w:rsidP="007F6A8A">
      <w:pPr>
        <w:pStyle w:val="a3"/>
        <w:numPr>
          <w:ilvl w:val="0"/>
          <w:numId w:val="1"/>
        </w:numPr>
        <w:jc w:val="both"/>
      </w:pPr>
      <w:r w:rsidRPr="00767146">
        <w:rPr>
          <w:color w:val="000000" w:themeColor="text1"/>
          <w:szCs w:val="26"/>
        </w:rPr>
        <w:t xml:space="preserve">Утвердить план мероприятий </w:t>
      </w:r>
      <w:r w:rsidRPr="00767146">
        <w:rPr>
          <w:szCs w:val="26"/>
        </w:rPr>
        <w:t>по совершенствованию организации качественного горячего питания</w:t>
      </w:r>
    </w:p>
    <w:p w:rsidR="007F6A8A" w:rsidRDefault="007F6A8A" w:rsidP="007F6A8A">
      <w:pPr>
        <w:pStyle w:val="1"/>
        <w:spacing w:before="4" w:line="223" w:lineRule="auto"/>
        <w:ind w:left="0" w:right="336"/>
        <w:jc w:val="both"/>
        <w:rPr>
          <w:b w:val="0"/>
          <w:sz w:val="26"/>
          <w:szCs w:val="26"/>
        </w:rPr>
      </w:pPr>
    </w:p>
    <w:p w:rsidR="007F6A8A" w:rsidRDefault="007F6A8A" w:rsidP="007F6A8A">
      <w:pPr>
        <w:pStyle w:val="a3"/>
        <w:ind w:left="720"/>
        <w:jc w:val="both"/>
      </w:pPr>
    </w:p>
    <w:p w:rsidR="007F6A8A" w:rsidRDefault="007F6A8A" w:rsidP="007F6A8A">
      <w:pPr>
        <w:pStyle w:val="a3"/>
        <w:jc w:val="both"/>
      </w:pPr>
    </w:p>
    <w:p w:rsidR="007F6A8A" w:rsidRDefault="001B4781" w:rsidP="007F6A8A">
      <w:pPr>
        <w:pStyle w:val="a3"/>
        <w:jc w:val="center"/>
      </w:pPr>
      <w:r>
        <w:t xml:space="preserve">         И. о руководителя</w:t>
      </w:r>
      <w:r w:rsidR="007F6A8A">
        <w:t xml:space="preserve"> филиала:___________ /</w:t>
      </w:r>
      <w:r w:rsidR="00767146">
        <w:t>Фокина М.М</w:t>
      </w:r>
      <w:r w:rsidR="007F6A8A">
        <w:t>./</w:t>
      </w:r>
    </w:p>
    <w:p w:rsidR="007F6A8A" w:rsidRDefault="007F6A8A" w:rsidP="007F6A8A"/>
    <w:sectPr w:rsidR="007F6A8A" w:rsidSect="005524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55717"/>
    <w:multiLevelType w:val="hybridMultilevel"/>
    <w:tmpl w:val="1B62C2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F6A8A"/>
    <w:rsid w:val="000B4FD9"/>
    <w:rsid w:val="001B4781"/>
    <w:rsid w:val="001D19FD"/>
    <w:rsid w:val="00227F7F"/>
    <w:rsid w:val="0031030B"/>
    <w:rsid w:val="00415AA3"/>
    <w:rsid w:val="00490A45"/>
    <w:rsid w:val="00552489"/>
    <w:rsid w:val="0071262D"/>
    <w:rsid w:val="00767146"/>
    <w:rsid w:val="007F6A8A"/>
    <w:rsid w:val="0091005B"/>
    <w:rsid w:val="00C76ACD"/>
    <w:rsid w:val="00DF0C1D"/>
    <w:rsid w:val="00E640CD"/>
    <w:rsid w:val="00F13B66"/>
    <w:rsid w:val="00F43200"/>
    <w:rsid w:val="00F50D53"/>
    <w:rsid w:val="00FB535C"/>
    <w:rsid w:val="00FC53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A8A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1"/>
    <w:qFormat/>
    <w:rsid w:val="007F6A8A"/>
    <w:pPr>
      <w:widowControl w:val="0"/>
      <w:autoSpaceDE w:val="0"/>
      <w:autoSpaceDN w:val="0"/>
      <w:spacing w:after="0" w:line="240" w:lineRule="auto"/>
      <w:ind w:left="120"/>
      <w:outlineLvl w:val="0"/>
    </w:pPr>
    <w:rPr>
      <w:rFonts w:ascii="Times New Roman" w:eastAsia="Times New Roman" w:hAnsi="Times New Roman" w:cs="Times New Roman"/>
      <w:b/>
      <w:bCs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7F6A8A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No Spacing"/>
    <w:uiPriority w:val="1"/>
    <w:qFormat/>
    <w:rsid w:val="007F6A8A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customStyle="1" w:styleId="layout">
    <w:name w:val="layout"/>
    <w:basedOn w:val="a0"/>
    <w:rsid w:val="007F6A8A"/>
  </w:style>
  <w:style w:type="table" w:styleId="a4">
    <w:name w:val="Table Grid"/>
    <w:basedOn w:val="a1"/>
    <w:uiPriority w:val="59"/>
    <w:rsid w:val="007F6A8A"/>
    <w:pPr>
      <w:spacing w:after="0" w:line="240" w:lineRule="auto"/>
    </w:pPr>
    <w:rPr>
      <w:rFonts w:ascii="Times New Roman" w:eastAsia="Calibri" w:hAnsi="Times New Roman" w:cs="Times New Roman"/>
      <w:sz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33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4</cp:revision>
  <cp:lastPrinted>2026-01-29T09:39:00Z</cp:lastPrinted>
  <dcterms:created xsi:type="dcterms:W3CDTF">2026-01-29T07:49:00Z</dcterms:created>
  <dcterms:modified xsi:type="dcterms:W3CDTF">2026-01-29T09:40:00Z</dcterms:modified>
</cp:coreProperties>
</file>